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EA5D" w14:textId="77777777" w:rsidR="00761623" w:rsidRPr="00761623" w:rsidRDefault="00761623" w:rsidP="00761623">
      <w:r w:rsidRPr="00761623">
        <w:t>Judge Delaney Bio/Headshot</w:t>
      </w:r>
    </w:p>
    <w:p w14:paraId="336DC0FC" w14:textId="77777777" w:rsidR="00761623" w:rsidRPr="00761623" w:rsidRDefault="00761623" w:rsidP="00761623"/>
    <w:p w14:paraId="14915D2A" w14:textId="77777777" w:rsidR="00761623" w:rsidRPr="00761623" w:rsidRDefault="00761623" w:rsidP="00761623"/>
    <w:p w14:paraId="7991DB69" w14:textId="77777777" w:rsidR="00761623" w:rsidRDefault="00761623" w:rsidP="00761623">
      <w:r w:rsidRPr="00761623">
        <w:rPr>
          <w:b/>
          <w:bCs/>
        </w:rPr>
        <w:t>Judge John Delaney</w:t>
      </w:r>
      <w:r w:rsidRPr="00761623">
        <w:t xml:space="preserve"> is a retired State District Court Judge from Brazos County, Texas. He began his legal career in private practice in 1973 before being appointed to the bench in 1984. Judge Delaney served as the presiding judge of the 272nd District Court in Brazos County until his retirement in 2000. He continues to contribute to the legal community as a Senior District Judge, presiding over cases for the Texas courts, and remains active as a mediator/arbitrator.</w:t>
      </w:r>
    </w:p>
    <w:p w14:paraId="4F001359" w14:textId="77777777" w:rsidR="00541135" w:rsidRDefault="00541135" w:rsidP="00761623"/>
    <w:p w14:paraId="051F8BE6" w14:textId="77777777" w:rsidR="00541135" w:rsidRPr="00541135" w:rsidRDefault="00541135" w:rsidP="00541135">
      <w:r w:rsidRPr="00541135">
        <w:rPr>
          <w:b/>
          <w:bCs/>
        </w:rPr>
        <w:t>Senior Judge Joseph Goeke</w:t>
      </w:r>
      <w:r w:rsidRPr="00541135">
        <w:t>, a Kentucky native, earned his B.S., cum laude, from Xavier University in 1972, followed by a J.D. from the University of Kentucky College of Law in 1975, where he was honored in the Order of the Coif. He was admitted to the Illinois and Kentucky Bars, the U.S. District Court for the Northern District of Illinois (Trial Bar), and the U.S. Court of Federal Claims.</w:t>
      </w:r>
    </w:p>
    <w:p w14:paraId="2646B1C0" w14:textId="77777777" w:rsidR="00541135" w:rsidRPr="00541135" w:rsidRDefault="00541135" w:rsidP="00541135">
      <w:r w:rsidRPr="00541135">
        <w:t>From 1975 to 1988, Judge Goeke held key roles as a Trial Attorney, Senior Trial Attorney, and Special International Trial Attorney in the IRS Chief Counsel’s Office in New Orleans and Cincinnati. He then became a partner at Mayer, Brown, Rowe &amp; Maw in Chicago from 1988 to 2003. Appointed by President Bush, Judge Goeke served on the United States Tax Court from 2003 until 2018. He assumed senior status in April 2018 and continues his impactful judicial work on recall.</w:t>
      </w:r>
    </w:p>
    <w:p w14:paraId="1A81B100" w14:textId="77777777" w:rsidR="00541135" w:rsidRPr="00761623" w:rsidRDefault="00541135" w:rsidP="00761623"/>
    <w:p w14:paraId="009B9FF7" w14:textId="77777777" w:rsidR="00A63479" w:rsidRPr="00A63479" w:rsidRDefault="00A63479" w:rsidP="00A63479">
      <w:r w:rsidRPr="00A63479">
        <w:rPr>
          <w:b/>
          <w:bCs/>
        </w:rPr>
        <w:t>Troy Peake</w:t>
      </w:r>
      <w:r w:rsidRPr="00A63479">
        <w:t xml:space="preserve">, born in Galesburg, Illinois, developed a passion for law early in life. He earned his </w:t>
      </w:r>
      <w:proofErr w:type="gramStart"/>
      <w:r w:rsidRPr="00A63479">
        <w:t>Bachelor’s degree in Political Science</w:t>
      </w:r>
      <w:proofErr w:type="gramEnd"/>
      <w:r w:rsidRPr="00A63479">
        <w:t xml:space="preserve"> and Sociology from the University of Kentucky in 1996 and went on to receive his J.D. from Thomas M. Cooley Law School in 2001. Troy furthered his education with an LLM in Taxation from the University of Denver in 2003. </w:t>
      </w:r>
      <w:proofErr w:type="gramStart"/>
      <w:r w:rsidRPr="00A63479">
        <w:t>A dedicated advocate, he was</w:t>
      </w:r>
      <w:proofErr w:type="gramEnd"/>
      <w:r w:rsidRPr="00A63479">
        <w:t xml:space="preserve"> part of the National Moot Court Team and earned a Certificate of Merit in Trial Advocacy.</w:t>
      </w:r>
    </w:p>
    <w:p w14:paraId="6D547B07" w14:textId="77777777" w:rsidR="00A63479" w:rsidRDefault="00A63479" w:rsidP="00A63479">
      <w:r w:rsidRPr="00A63479">
        <w:t>Licensed in both Kentucky and Colorado, Troy specializes in workers' compensation defense and subrogation. He has practiced at firms like Campbell and Franks and Ferreri and Fogle before founding Peake Law Office in 2009. In 2012, he co-founded Armstrong &amp; Peake, PLLC, where he continues to provide expert legal services.</w:t>
      </w:r>
    </w:p>
    <w:p w14:paraId="7B98A083" w14:textId="77777777" w:rsidR="00B530D2" w:rsidRDefault="00B530D2" w:rsidP="00A63479"/>
    <w:p w14:paraId="1FB231CD" w14:textId="5E77A066" w:rsidR="00646067" w:rsidRDefault="00B530D2">
      <w:r w:rsidRPr="00B530D2">
        <w:rPr>
          <w:b/>
          <w:bCs/>
        </w:rPr>
        <w:t>Jeffrey W. Krueger, Esq.,</w:t>
      </w:r>
      <w:r w:rsidRPr="00B530D2">
        <w:t xml:space="preserve"> earned his law degree from Case Western Reserve University in 1985.  He is a partner at Krueger and Valente Law, LLC, in Strongsville, Ohio, where he is primarily focused on business, commercial, and real estate law, and business and civil litigation matters.    Jeff is admitted to practice in all Ohio state courts, as well as several other courts nationwide on a case-by-case basis. He is also authorized to practice before the U.S. Supreme Court, the U.S. Court of Appeals for the Sixth Circuit, the U.S. Tax Court, and U.S. District Courts in the Northern and Southern Districts of Ohio, the Western District of Pennsylvania, and the Eastern District of Michigan. With this extensive experience, Jeff is highly familiar with court proceedings and courtrooms across the United States.</w:t>
      </w:r>
    </w:p>
    <w:sectPr w:rsidR="0064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23"/>
    <w:rsid w:val="00024AB7"/>
    <w:rsid w:val="00147A05"/>
    <w:rsid w:val="0031592D"/>
    <w:rsid w:val="004B78AD"/>
    <w:rsid w:val="00541135"/>
    <w:rsid w:val="005C4A7E"/>
    <w:rsid w:val="00646067"/>
    <w:rsid w:val="00761623"/>
    <w:rsid w:val="00A63479"/>
    <w:rsid w:val="00B530D2"/>
    <w:rsid w:val="00ED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6717"/>
  <w15:chartTrackingRefBased/>
  <w15:docId w15:val="{7037F2F3-6323-45BE-8690-0CAB0A9C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23"/>
    <w:rPr>
      <w:rFonts w:eastAsiaTheme="majorEastAsia" w:cstheme="majorBidi"/>
      <w:color w:val="272727" w:themeColor="text1" w:themeTint="D8"/>
    </w:rPr>
  </w:style>
  <w:style w:type="paragraph" w:styleId="Title">
    <w:name w:val="Title"/>
    <w:basedOn w:val="Normal"/>
    <w:next w:val="Normal"/>
    <w:link w:val="TitleChar"/>
    <w:uiPriority w:val="10"/>
    <w:qFormat/>
    <w:rsid w:val="0076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23"/>
    <w:pPr>
      <w:spacing w:before="160"/>
      <w:jc w:val="center"/>
    </w:pPr>
    <w:rPr>
      <w:i/>
      <w:iCs/>
      <w:color w:val="404040" w:themeColor="text1" w:themeTint="BF"/>
    </w:rPr>
  </w:style>
  <w:style w:type="character" w:customStyle="1" w:styleId="QuoteChar">
    <w:name w:val="Quote Char"/>
    <w:basedOn w:val="DefaultParagraphFont"/>
    <w:link w:val="Quote"/>
    <w:uiPriority w:val="29"/>
    <w:rsid w:val="00761623"/>
    <w:rPr>
      <w:i/>
      <w:iCs/>
      <w:color w:val="404040" w:themeColor="text1" w:themeTint="BF"/>
    </w:rPr>
  </w:style>
  <w:style w:type="paragraph" w:styleId="ListParagraph">
    <w:name w:val="List Paragraph"/>
    <w:basedOn w:val="Normal"/>
    <w:uiPriority w:val="34"/>
    <w:qFormat/>
    <w:rsid w:val="00761623"/>
    <w:pPr>
      <w:ind w:left="720"/>
      <w:contextualSpacing/>
    </w:pPr>
  </w:style>
  <w:style w:type="character" w:styleId="IntenseEmphasis">
    <w:name w:val="Intense Emphasis"/>
    <w:basedOn w:val="DefaultParagraphFont"/>
    <w:uiPriority w:val="21"/>
    <w:qFormat/>
    <w:rsid w:val="00761623"/>
    <w:rPr>
      <w:i/>
      <w:iCs/>
      <w:color w:val="0F4761" w:themeColor="accent1" w:themeShade="BF"/>
    </w:rPr>
  </w:style>
  <w:style w:type="paragraph" w:styleId="IntenseQuote">
    <w:name w:val="Intense Quote"/>
    <w:basedOn w:val="Normal"/>
    <w:next w:val="Normal"/>
    <w:link w:val="IntenseQuoteChar"/>
    <w:uiPriority w:val="30"/>
    <w:qFormat/>
    <w:rsid w:val="0076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23"/>
    <w:rPr>
      <w:i/>
      <w:iCs/>
      <w:color w:val="0F4761" w:themeColor="accent1" w:themeShade="BF"/>
    </w:rPr>
  </w:style>
  <w:style w:type="character" w:styleId="IntenseReference">
    <w:name w:val="Intense Reference"/>
    <w:basedOn w:val="DefaultParagraphFont"/>
    <w:uiPriority w:val="32"/>
    <w:qFormat/>
    <w:rsid w:val="007616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9945">
      <w:bodyDiv w:val="1"/>
      <w:marLeft w:val="0"/>
      <w:marRight w:val="0"/>
      <w:marTop w:val="0"/>
      <w:marBottom w:val="0"/>
      <w:divBdr>
        <w:top w:val="none" w:sz="0" w:space="0" w:color="auto"/>
        <w:left w:val="none" w:sz="0" w:space="0" w:color="auto"/>
        <w:bottom w:val="none" w:sz="0" w:space="0" w:color="auto"/>
        <w:right w:val="none" w:sz="0" w:space="0" w:color="auto"/>
      </w:divBdr>
    </w:div>
    <w:div w:id="162208053">
      <w:bodyDiv w:val="1"/>
      <w:marLeft w:val="0"/>
      <w:marRight w:val="0"/>
      <w:marTop w:val="0"/>
      <w:marBottom w:val="0"/>
      <w:divBdr>
        <w:top w:val="none" w:sz="0" w:space="0" w:color="auto"/>
        <w:left w:val="none" w:sz="0" w:space="0" w:color="auto"/>
        <w:bottom w:val="none" w:sz="0" w:space="0" w:color="auto"/>
        <w:right w:val="none" w:sz="0" w:space="0" w:color="auto"/>
      </w:divBdr>
    </w:div>
    <w:div w:id="270285836">
      <w:bodyDiv w:val="1"/>
      <w:marLeft w:val="0"/>
      <w:marRight w:val="0"/>
      <w:marTop w:val="0"/>
      <w:marBottom w:val="0"/>
      <w:divBdr>
        <w:top w:val="none" w:sz="0" w:space="0" w:color="auto"/>
        <w:left w:val="none" w:sz="0" w:space="0" w:color="auto"/>
        <w:bottom w:val="none" w:sz="0" w:space="0" w:color="auto"/>
        <w:right w:val="none" w:sz="0" w:space="0" w:color="auto"/>
      </w:divBdr>
    </w:div>
    <w:div w:id="526605628">
      <w:bodyDiv w:val="1"/>
      <w:marLeft w:val="0"/>
      <w:marRight w:val="0"/>
      <w:marTop w:val="0"/>
      <w:marBottom w:val="0"/>
      <w:divBdr>
        <w:top w:val="none" w:sz="0" w:space="0" w:color="auto"/>
        <w:left w:val="none" w:sz="0" w:space="0" w:color="auto"/>
        <w:bottom w:val="none" w:sz="0" w:space="0" w:color="auto"/>
        <w:right w:val="none" w:sz="0" w:space="0" w:color="auto"/>
      </w:divBdr>
    </w:div>
    <w:div w:id="758990777">
      <w:bodyDiv w:val="1"/>
      <w:marLeft w:val="0"/>
      <w:marRight w:val="0"/>
      <w:marTop w:val="0"/>
      <w:marBottom w:val="0"/>
      <w:divBdr>
        <w:top w:val="none" w:sz="0" w:space="0" w:color="auto"/>
        <w:left w:val="none" w:sz="0" w:space="0" w:color="auto"/>
        <w:bottom w:val="none" w:sz="0" w:space="0" w:color="auto"/>
        <w:right w:val="none" w:sz="0" w:space="0" w:color="auto"/>
      </w:divBdr>
    </w:div>
    <w:div w:id="1234851409">
      <w:bodyDiv w:val="1"/>
      <w:marLeft w:val="0"/>
      <w:marRight w:val="0"/>
      <w:marTop w:val="0"/>
      <w:marBottom w:val="0"/>
      <w:divBdr>
        <w:top w:val="none" w:sz="0" w:space="0" w:color="auto"/>
        <w:left w:val="none" w:sz="0" w:space="0" w:color="auto"/>
        <w:bottom w:val="none" w:sz="0" w:space="0" w:color="auto"/>
        <w:right w:val="none" w:sz="0" w:space="0" w:color="auto"/>
      </w:divBdr>
    </w:div>
    <w:div w:id="1284337932">
      <w:bodyDiv w:val="1"/>
      <w:marLeft w:val="0"/>
      <w:marRight w:val="0"/>
      <w:marTop w:val="0"/>
      <w:marBottom w:val="0"/>
      <w:divBdr>
        <w:top w:val="none" w:sz="0" w:space="0" w:color="auto"/>
        <w:left w:val="none" w:sz="0" w:space="0" w:color="auto"/>
        <w:bottom w:val="none" w:sz="0" w:space="0" w:color="auto"/>
        <w:right w:val="none" w:sz="0" w:space="0" w:color="auto"/>
      </w:divBdr>
    </w:div>
    <w:div w:id="155368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 Bushong</dc:creator>
  <cp:keywords/>
  <dc:description/>
  <cp:lastModifiedBy>Cedar Bushong</cp:lastModifiedBy>
  <cp:revision>5</cp:revision>
  <dcterms:created xsi:type="dcterms:W3CDTF">2025-03-13T20:02:00Z</dcterms:created>
  <dcterms:modified xsi:type="dcterms:W3CDTF">2025-03-13T21:19:00Z</dcterms:modified>
</cp:coreProperties>
</file>